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E5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Показатели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деятельности муниципального бюджетного образовательного учреждения дополнительного образования</w:t>
      </w:r>
      <w:r w:rsidR="00B859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3B2BE5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«Центр детского творчества» г. Заволжье, подлежащей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самообследованию</w:t>
      </w:r>
      <w:proofErr w:type="spellEnd"/>
      <w:r w:rsidR="00B859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 2021 год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(утв. </w:t>
      </w:r>
      <w:hyperlink r:id="rId6" w:anchor="sub_0" w:history="1">
        <w:r>
          <w:rPr>
            <w:rStyle w:val="a3"/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  <w:u w:val="none"/>
            <w:lang w:eastAsia="ru-RU"/>
          </w:rPr>
          <w:t>приказом</w:t>
        </w:r>
      </w:hyperlink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Министерства образования и науки РФ от 10 декабря 2013 г. N 1324)</w:t>
      </w:r>
    </w:p>
    <w:p w:rsidR="003B2BE5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0929"/>
        <w:gridCol w:w="1418"/>
        <w:gridCol w:w="1418"/>
      </w:tblGrid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sub_5001"/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501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  <w:r w:rsidR="00B859F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511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1.1.1</w:t>
            </w:r>
            <w:bookmarkEnd w:id="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B859F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" w:name="sub_511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1.1.2</w:t>
            </w:r>
            <w:bookmarkEnd w:id="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B859F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" w:name="sub_511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1.1.3</w:t>
            </w:r>
            <w:bookmarkEnd w:id="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B859F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" w:name="sub_511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1.1.4</w:t>
            </w:r>
            <w:bookmarkEnd w:id="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" w:name="sub_501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B859F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" w:name="sub_501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59F0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8/  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" w:name="sub_501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" w:name="sub_501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0" w:name="sub_5016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1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1" w:name="sub_516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1.6.1</w:t>
            </w:r>
            <w:bookmarkEnd w:id="1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2" w:name="sub_516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1.6.2</w:t>
            </w:r>
            <w:bookmarkEnd w:id="1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3" w:name="sub_516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1.6.3</w:t>
            </w:r>
            <w:bookmarkEnd w:id="1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4" w:name="sub_516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1.6.4</w:t>
            </w:r>
            <w:bookmarkEnd w:id="1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5" w:name="sub_5017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1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6" w:name="sub_5018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1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E3556F" w:rsidP="00F3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446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7" w:name="sub_518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1.8.1</w:t>
            </w:r>
            <w:bookmarkEnd w:id="1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87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  <w:r w:rsidR="006225D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/1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8" w:name="sub_518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1.8.2</w:t>
            </w:r>
            <w:bookmarkEnd w:id="1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F3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E0418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5/2,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9" w:name="sub_518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1.8.3</w:t>
            </w:r>
            <w:bookmarkEnd w:id="1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E761C4" w:rsidP="00F3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27/2,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0" w:name="sub_518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1.8.4</w:t>
            </w:r>
            <w:bookmarkEnd w:id="2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872287" w:rsidP="00F3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</w:t>
            </w:r>
            <w:r w:rsidR="00E76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//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1" w:name="sub_518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1.8.5</w:t>
            </w:r>
            <w:bookmarkEnd w:id="2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E3556F" w:rsidP="00F3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872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2" w:name="sub_5019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2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E3556F" w:rsidP="00F3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306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/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29,5</w:t>
            </w:r>
            <w:r w:rsidR="00872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3" w:name="sub_519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1.9.1</w:t>
            </w:r>
            <w:bookmarkEnd w:id="2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872287" w:rsidP="00F3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98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4" w:name="sub_519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1.9.2</w:t>
            </w:r>
            <w:bookmarkEnd w:id="2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872287" w:rsidP="00E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21/2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E76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5" w:name="sub_519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1.9.3</w:t>
            </w:r>
            <w:bookmarkEnd w:id="2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872287" w:rsidP="0087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6" w:name="sub_519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1.9.4</w:t>
            </w:r>
            <w:bookmarkEnd w:id="2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872287" w:rsidP="0087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</w:t>
            </w:r>
            <w:r w:rsidR="00E76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6 ,5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7" w:name="sub_519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1.9.5</w:t>
            </w:r>
            <w:bookmarkEnd w:id="2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E3556F" w:rsidP="00F3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F307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8" w:name="sub_5110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2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9" w:name="sub_5110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1.10.1</w:t>
            </w:r>
            <w:bookmarkEnd w:id="2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0" w:name="sub_5110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1.10.2</w:t>
            </w:r>
            <w:bookmarkEnd w:id="3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1" w:name="sub_5110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1.10.3</w:t>
            </w:r>
            <w:bookmarkEnd w:id="3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2" w:name="sub_5110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1.10.4</w:t>
            </w:r>
            <w:bookmarkEnd w:id="3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3" w:name="sub_5110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1.10.5</w:t>
            </w:r>
            <w:bookmarkEnd w:id="3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4" w:name="sub_5101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3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5" w:name="sub_5111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1.11.1</w:t>
            </w:r>
            <w:bookmarkEnd w:id="3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6" w:name="sub_5111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1.11.2</w:t>
            </w:r>
            <w:bookmarkEnd w:id="3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7" w:name="sub_5111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1.11.3</w:t>
            </w:r>
            <w:bookmarkEnd w:id="3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8" w:name="sub_5111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1.11.4</w:t>
            </w:r>
            <w:bookmarkEnd w:id="3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9" w:name="sub_5111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1.11.5</w:t>
            </w:r>
            <w:bookmarkEnd w:id="3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0" w:name="sub_5101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4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1" w:name="sub_5101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4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B859F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 5</w:t>
            </w:r>
            <w:r w:rsidR="00B859F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2" w:name="sub_5101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4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59F0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33,3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3" w:name="sub_511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4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59F0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4" w:name="sub_5116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1.16</w:t>
            </w:r>
            <w:bookmarkEnd w:id="4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59F0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5" w:name="sub_5117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1.17</w:t>
            </w:r>
            <w:bookmarkEnd w:id="4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59F0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90,5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6" w:name="sub_5117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1.17.1</w:t>
            </w:r>
            <w:bookmarkEnd w:id="4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19/90,5%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7" w:name="sub_5117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1.17.2</w:t>
            </w:r>
            <w:bookmarkEnd w:id="4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8" w:name="sub_5118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1.18</w:t>
            </w:r>
            <w:bookmarkEnd w:id="4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9" w:name="sub_5118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1.18.1</w:t>
            </w:r>
            <w:bookmarkEnd w:id="4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0" w:name="sub_5118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1.18.2</w:t>
            </w:r>
            <w:bookmarkEnd w:id="5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59F0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1" w:name="sub_5119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</w:t>
            </w:r>
            <w:bookmarkEnd w:id="5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2" w:name="sub_5120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1.20</w:t>
            </w:r>
            <w:bookmarkEnd w:id="5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B859F0" w:rsidP="00B8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3B2B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3" w:name="sub_512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1.21</w:t>
            </w:r>
            <w:bookmarkEnd w:id="5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всего</w:t>
            </w:r>
          </w:p>
          <w:p w:rsidR="003B2BE5" w:rsidRDefault="003B2BE5" w:rsidP="001F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1F79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4" w:name="sub_512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1.22</w:t>
            </w:r>
            <w:bookmarkEnd w:id="5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5" w:name="sub_512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1.23</w:t>
            </w:r>
            <w:bookmarkEnd w:id="5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6" w:name="sub_5123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1.23.1</w:t>
            </w:r>
            <w:bookmarkEnd w:id="5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1F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7" w:name="sub_5123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1.23.2</w:t>
            </w:r>
            <w:bookmarkEnd w:id="5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1F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8" w:name="sub_512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1.24</w:t>
            </w:r>
            <w:bookmarkEnd w:id="5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59" w:name="sub_5002"/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5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0" w:name="sub_502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2.1</w:t>
            </w:r>
            <w:bookmarkEnd w:id="6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1" w:name="sub_502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6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2" w:name="sub_522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2.2.1</w:t>
            </w:r>
            <w:bookmarkEnd w:id="6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3" w:name="sub_522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2.2.2</w:t>
            </w:r>
            <w:bookmarkEnd w:id="6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4" w:name="sub_522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2.2.3</w:t>
            </w:r>
            <w:bookmarkEnd w:id="6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5" w:name="sub_522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2.2.4</w:t>
            </w:r>
            <w:bookmarkEnd w:id="6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6" w:name="sub_522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2.2.5</w:t>
            </w:r>
            <w:bookmarkEnd w:id="6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7" w:name="sub_5226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2.2.6</w:t>
            </w:r>
            <w:bookmarkEnd w:id="6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8" w:name="sub_502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6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9" w:name="sub_523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2.3.1</w:t>
            </w:r>
            <w:bookmarkEnd w:id="6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0" w:name="sub_523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2.3.2</w:t>
            </w:r>
            <w:bookmarkEnd w:id="7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1" w:name="sub_523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2.3.3</w:t>
            </w:r>
            <w:bookmarkEnd w:id="7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2" w:name="sub_502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7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3" w:name="sub_502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7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4" w:name="sub_5026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7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5" w:name="sub_526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2.6.1</w:t>
            </w:r>
            <w:bookmarkEnd w:id="7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6" w:name="sub_526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2.6.2</w:t>
            </w:r>
            <w:bookmarkEnd w:id="7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7" w:name="sub_526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2.6.3</w:t>
            </w:r>
            <w:bookmarkEnd w:id="7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8" w:name="sub_526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2.6.4</w:t>
            </w:r>
            <w:bookmarkEnd w:id="7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9" w:name="sub_526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2.6.5</w:t>
            </w:r>
            <w:bookmarkEnd w:id="7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B2BE5" w:rsidTr="003B2BE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0" w:name="sub_5027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2.7</w:t>
            </w:r>
            <w:bookmarkEnd w:id="8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</w:tbl>
    <w:p w:rsidR="003B2BE5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B2BE5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BE5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BE5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BE5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Пахтусов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П.Д.                                  Дата:    19 апреля  202</w:t>
      </w:r>
      <w:r w:rsidR="001F79A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B2BE5" w:rsidRDefault="003B2BE5" w:rsidP="003B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B2BE5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3B2BE5" w:rsidRDefault="003B2BE5" w:rsidP="003B2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>Муниципальное  бюджетное образовательное учреждение дополнительного образования «Центр детского творчества»  г. Заволжье</w:t>
      </w:r>
    </w:p>
    <w:p w:rsidR="003B2BE5" w:rsidRDefault="003B2BE5" w:rsidP="003B2BE5">
      <w:pPr>
        <w:rPr>
          <w:rFonts w:ascii="Times New Roman" w:eastAsia="Times New Roman" w:hAnsi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B355A" wp14:editId="299A8CBF">
                <wp:simplePos x="0" y="0"/>
                <wp:positionH relativeFrom="column">
                  <wp:posOffset>-280035</wp:posOffset>
                </wp:positionH>
                <wp:positionV relativeFrom="paragraph">
                  <wp:posOffset>194945</wp:posOffset>
                </wp:positionV>
                <wp:extent cx="6524625" cy="38100"/>
                <wp:effectExtent l="0" t="0" r="28575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2.05pt,15.35pt" to="491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" strokecolor="#4a7ebb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sz w:val="16"/>
          <w:szCs w:val="16"/>
        </w:rPr>
        <w:t>(полное наименование образовательной организации)</w:t>
      </w: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МБОУ ДО «ЦДТ» г. Заволжье</w:t>
      </w: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(краткое наименование)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СОГЛАСОВАНО                                                            УТВЕРЖДАЮ</w:t>
      </w:r>
    </w:p>
    <w:p w:rsidR="003B2BE5" w:rsidRDefault="003B2BE5" w:rsidP="003B2BE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 xml:space="preserve">    Педагогический совет</w:t>
      </w:r>
      <w:r>
        <w:rPr>
          <w:rFonts w:ascii="Times New Roman" w:eastAsia="Times New Roman" w:hAnsi="Times New Roman"/>
        </w:rPr>
        <w:t>__________________                            _</w:t>
      </w:r>
      <w:r>
        <w:rPr>
          <w:rFonts w:ascii="Times New Roman" w:eastAsia="Times New Roman" w:hAnsi="Times New Roman"/>
          <w:u w:val="single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>Директор</w:t>
      </w:r>
      <w:r>
        <w:rPr>
          <w:rFonts w:ascii="Times New Roman" w:eastAsia="Times New Roman" w:hAnsi="Times New Roman"/>
          <w:sz w:val="28"/>
          <w:szCs w:val="28"/>
        </w:rPr>
        <w:t>__________</w:t>
      </w:r>
    </w:p>
    <w:p w:rsidR="003B2BE5" w:rsidRDefault="003B2BE5" w:rsidP="003B2BE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(наименование представительного органа)                                               (должность)</w:t>
      </w:r>
    </w:p>
    <w:p w:rsidR="003B2BE5" w:rsidRDefault="003B2BE5" w:rsidP="003B2BE5">
      <w:pPr>
        <w:spacing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                          </w:t>
      </w:r>
    </w:p>
    <w:p w:rsidR="003B2BE5" w:rsidRDefault="003B2BE5" w:rsidP="003B2BE5">
      <w:pPr>
        <w:spacing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</w:rPr>
        <w:t>П.Д.Пахтусов</w:t>
      </w:r>
      <w:proofErr w:type="spellEnd"/>
    </w:p>
    <w:p w:rsidR="003B2BE5" w:rsidRDefault="003B2BE5" w:rsidP="003B2BE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(протокол    от 19.01.202</w:t>
      </w:r>
      <w:r w:rsidR="001F33F5">
        <w:rPr>
          <w:rFonts w:ascii="Times New Roman" w:eastAsia="Times New Roman" w:hAnsi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№ 3)</w:t>
      </w:r>
    </w:p>
    <w:p w:rsidR="003B2BE5" w:rsidRDefault="003B2BE5" w:rsidP="003B2BE5">
      <w:pPr>
        <w:spacing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Принято 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Педагогическим советом протокол</w:t>
      </w:r>
      <w:r w:rsidR="001F33F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№ 3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от 19.01.202</w:t>
      </w:r>
      <w:r w:rsidR="001F33F5">
        <w:rPr>
          <w:rFonts w:ascii="Times New Roman" w:eastAsia="Times New Roman" w:hAnsi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г.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3B2BE5" w:rsidRDefault="003B2BE5" w:rsidP="003B2BE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9164711" wp14:editId="56B11C2F">
                <wp:simplePos x="0" y="0"/>
                <wp:positionH relativeFrom="column">
                  <wp:posOffset>110490</wp:posOffset>
                </wp:positionH>
                <wp:positionV relativeFrom="paragraph">
                  <wp:posOffset>261620</wp:posOffset>
                </wp:positionV>
                <wp:extent cx="5905500" cy="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8.7pt,20.6pt" to="473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" strokecolor="#4a7ebb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sz w:val="28"/>
          <w:szCs w:val="28"/>
        </w:rPr>
        <w:t xml:space="preserve">Отчёт о результатах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самообследования</w:t>
      </w:r>
      <w:proofErr w:type="spellEnd"/>
    </w:p>
    <w:p w:rsidR="003B2BE5" w:rsidRDefault="003B2BE5" w:rsidP="003B2BE5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 202</w:t>
      </w:r>
      <w:r w:rsidR="001F33F5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3B2BE5" w:rsidRDefault="003B2BE5" w:rsidP="003B2BE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.Общие сведения об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образовательной  организации</w:t>
      </w:r>
      <w:proofErr w:type="gramEnd"/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386"/>
      </w:tblGrid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</w:p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обраазовательной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ДО «ЦДТ» г. Заволжье</w:t>
            </w:r>
          </w:p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Руководитель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П.Д.Пахтусов</w:t>
            </w:r>
            <w:proofErr w:type="spellEnd"/>
          </w:p>
        </w:tc>
      </w:tr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Адрес 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606524, Нижегородская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область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ородецкий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район, г. Заволжье, ул.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д.1 «а»</w:t>
            </w:r>
          </w:p>
        </w:tc>
      </w:tr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Телефон, факс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(83161) 7 09 10</w:t>
            </w:r>
          </w:p>
        </w:tc>
      </w:tr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Адрес  электронной  почты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cdt-zvl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@ mail.ru</w:t>
            </w:r>
          </w:p>
        </w:tc>
      </w:tr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Учредитель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Администрация  Городецкого муниципального района Нижегородской области</w:t>
            </w:r>
          </w:p>
        </w:tc>
      </w:tr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создания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февраля  1998 года</w:t>
            </w:r>
          </w:p>
        </w:tc>
      </w:tr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Лицензия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112  от  26 августа  2020 г.</w:t>
            </w:r>
          </w:p>
        </w:tc>
      </w:tr>
      <w:tr w:rsidR="003B2BE5" w:rsidTr="003B2B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686 от 9 июля 2002 г.</w:t>
            </w:r>
          </w:p>
        </w:tc>
      </w:tr>
    </w:tbl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</w:p>
    <w:p w:rsidR="003B2BE5" w:rsidRDefault="003B2BE5" w:rsidP="003B2BE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Адреса мест осуществления образовательной деятельности юридического лица: </w:t>
      </w:r>
    </w:p>
    <w:p w:rsidR="003B2BE5" w:rsidRDefault="003B2BE5" w:rsidP="003B2BE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606524, Нижегородская область, Городецкий район, г. Заволжье, ул.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Пономарёва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, д.1 «а»;</w:t>
      </w:r>
      <w:proofErr w:type="gramEnd"/>
    </w:p>
    <w:p w:rsidR="003B2BE5" w:rsidRDefault="003B2BE5" w:rsidP="003B2BE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Нижегородская область, р-н  Городецкий, г Заволжье,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ул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Пушкина, д 26,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пом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П1;</w:t>
      </w:r>
    </w:p>
    <w:p w:rsidR="003B2BE5" w:rsidRDefault="003B2BE5" w:rsidP="003B2BE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Нижегородская область, р-н  Городецкий, г Заволжье,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ул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Пушкина, д 42,пом П183;</w:t>
      </w:r>
    </w:p>
    <w:p w:rsidR="003B2BE5" w:rsidRDefault="003B2BE5" w:rsidP="003B2BE5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Нижегородская область, р-н  Городецкий, г. Заволжье, ул. Мичурина, дом 6.пом. 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.</w:t>
      </w:r>
    </w:p>
    <w:p w:rsidR="003B2BE5" w:rsidRDefault="003B2BE5" w:rsidP="003B2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B2BE5" w:rsidRDefault="003B2BE5" w:rsidP="003B2BE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B2BE5" w:rsidRDefault="003B2BE5" w:rsidP="003B2BE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eastAsia="Times New Roman" w:hAnsi="Times New Roman"/>
          <w:b/>
          <w:sz w:val="28"/>
          <w:szCs w:val="28"/>
        </w:rPr>
        <w:t>.Оценка образовательной деятельности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Цель деятельности учреждения: </w:t>
      </w:r>
      <w:r>
        <w:rPr>
          <w:rFonts w:ascii="Times New Roman" w:eastAsia="Times New Roman" w:hAnsi="Times New Roman"/>
          <w:sz w:val="28"/>
          <w:szCs w:val="28"/>
        </w:rPr>
        <w:t>создание условий для мотивации личности к познанию и творчеству, реализация дополнительных образовательных программ и услуг в интересах личности.</w:t>
      </w:r>
    </w:p>
    <w:p w:rsidR="003B2BE5" w:rsidRDefault="003B2BE5" w:rsidP="003B2BE5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</w:rPr>
        <w:t>Обучающая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получение знаний, умений, навыков для самоопределения, саморазвития и самореализации обучающихся.</w:t>
      </w:r>
    </w:p>
    <w:p w:rsidR="003B2BE5" w:rsidRDefault="003B2BE5" w:rsidP="003B2BE5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</w:rPr>
        <w:t>Развивающая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развитие личностных качеств обучающихся по направлениям деятельности, необходимым для самоопределения и саморазвития.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Воспитательная:</w:t>
      </w:r>
      <w:r>
        <w:rPr>
          <w:rFonts w:ascii="Times New Roman" w:eastAsia="Times New Roman" w:hAnsi="Times New Roman"/>
          <w:sz w:val="28"/>
          <w:szCs w:val="28"/>
        </w:rPr>
        <w:t xml:space="preserve"> формирование  духовно – нравственных качеств обучающихся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азвитие активной гражданской позиции ребёнка.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  202</w:t>
      </w:r>
      <w:r w:rsidR="001F33F5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году в учреждении реализовывалось  </w:t>
      </w:r>
      <w:r w:rsidR="001F33F5">
        <w:rPr>
          <w:rFonts w:ascii="Times New Roman" w:eastAsia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z w:val="28"/>
          <w:szCs w:val="28"/>
        </w:rPr>
        <w:t xml:space="preserve">  дополнительн</w:t>
      </w:r>
      <w:r w:rsidR="001F33F5">
        <w:rPr>
          <w:rFonts w:ascii="Times New Roman" w:eastAsia="Times New Roman" w:hAnsi="Times New Roman"/>
          <w:sz w:val="28"/>
          <w:szCs w:val="28"/>
        </w:rPr>
        <w:t>ых</w:t>
      </w:r>
      <w:r>
        <w:rPr>
          <w:rFonts w:ascii="Times New Roman" w:eastAsia="Times New Roman" w:hAnsi="Times New Roman"/>
          <w:sz w:val="28"/>
          <w:szCs w:val="28"/>
        </w:rPr>
        <w:t xml:space="preserve"> образовательн</w:t>
      </w:r>
      <w:r w:rsidR="001F33F5">
        <w:rPr>
          <w:rFonts w:ascii="Times New Roman" w:eastAsia="Times New Roman" w:hAnsi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/>
          <w:sz w:val="28"/>
          <w:szCs w:val="28"/>
        </w:rPr>
        <w:t xml:space="preserve"> программ</w:t>
      </w:r>
      <w:r w:rsidR="001F33F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для детей с 6 до 18 лет по 3 направлениям: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художественной – 2</w:t>
      </w:r>
      <w:r w:rsidR="001F33F5">
        <w:rPr>
          <w:rFonts w:ascii="Times New Roman" w:eastAsia="Times New Roman" w:hAnsi="Times New Roman"/>
          <w:sz w:val="28"/>
          <w:szCs w:val="28"/>
        </w:rPr>
        <w:t>1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физкультурно-спортивной – 1</w:t>
      </w:r>
    </w:p>
    <w:p w:rsidR="003B2BE5" w:rsidRDefault="003B2BE5" w:rsidP="003B2BE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социальн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гуманитарной – 3</w:t>
      </w:r>
    </w:p>
    <w:p w:rsidR="003B2BE5" w:rsidRDefault="003B2BE5" w:rsidP="003B2BE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5A7826">
        <w:rPr>
          <w:rFonts w:ascii="Times New Roman" w:eastAsia="Times New Roman" w:hAnsi="Times New Roman"/>
          <w:sz w:val="28"/>
          <w:szCs w:val="28"/>
        </w:rPr>
        <w:t>43</w:t>
      </w:r>
      <w:r>
        <w:rPr>
          <w:rFonts w:ascii="Times New Roman" w:eastAsia="Times New Roman" w:hAnsi="Times New Roman"/>
          <w:sz w:val="28"/>
          <w:szCs w:val="28"/>
        </w:rPr>
        <w:t>% программ рассчитаны на срок реализации свыше 3 лет.</w:t>
      </w:r>
    </w:p>
    <w:p w:rsidR="001F33F5" w:rsidRDefault="003B2BE5" w:rsidP="003B2BE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1F33F5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% </w:t>
      </w:r>
      <w:r w:rsidR="001F33F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программ предназначено  для детей младшего</w:t>
      </w:r>
      <w:r w:rsidR="001F33F5">
        <w:rPr>
          <w:rFonts w:ascii="Times New Roman" w:eastAsia="Times New Roman" w:hAnsi="Times New Roman"/>
          <w:sz w:val="28"/>
          <w:szCs w:val="28"/>
        </w:rPr>
        <w:t xml:space="preserve"> дошкольного </w:t>
      </w:r>
      <w:r>
        <w:rPr>
          <w:rFonts w:ascii="Times New Roman" w:eastAsia="Times New Roman" w:hAnsi="Times New Roman"/>
          <w:sz w:val="28"/>
          <w:szCs w:val="28"/>
        </w:rPr>
        <w:t xml:space="preserve"> возраста, </w:t>
      </w:r>
    </w:p>
    <w:p w:rsidR="003B2BE5" w:rsidRDefault="003B2BE5" w:rsidP="003B2BE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F33F5">
        <w:rPr>
          <w:rFonts w:ascii="Times New Roman" w:eastAsia="Times New Roman" w:hAnsi="Times New Roman"/>
          <w:sz w:val="28"/>
          <w:szCs w:val="28"/>
        </w:rPr>
        <w:t xml:space="preserve">52% - </w:t>
      </w:r>
      <w:r w:rsidR="005A7826">
        <w:rPr>
          <w:rFonts w:ascii="Times New Roman" w:eastAsia="Times New Roman" w:hAnsi="Times New Roman"/>
          <w:sz w:val="28"/>
          <w:szCs w:val="28"/>
        </w:rPr>
        <w:t>младшего дошкольного  возраста,</w:t>
      </w:r>
      <w:r w:rsidR="00CB21C5">
        <w:rPr>
          <w:rFonts w:ascii="Times New Roman" w:eastAsia="Times New Roman" w:hAnsi="Times New Roman"/>
          <w:sz w:val="28"/>
          <w:szCs w:val="28"/>
        </w:rPr>
        <w:t xml:space="preserve"> 34% - младшего дошкольного  возраста,</w:t>
      </w:r>
    </w:p>
    <w:p w:rsidR="003B2BE5" w:rsidRDefault="003B2BE5" w:rsidP="003B2BE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B21C5">
        <w:rPr>
          <w:rFonts w:ascii="Times New Roman" w:eastAsia="Times New Roman" w:hAnsi="Times New Roman"/>
          <w:sz w:val="28"/>
          <w:szCs w:val="28"/>
        </w:rPr>
        <w:t>(3</w:t>
      </w:r>
      <w:r>
        <w:rPr>
          <w:rFonts w:ascii="Times New Roman" w:eastAsia="Times New Roman" w:hAnsi="Times New Roman"/>
          <w:sz w:val="28"/>
          <w:szCs w:val="28"/>
        </w:rPr>
        <w:t>%) старшего возраста.</w:t>
      </w:r>
    </w:p>
    <w:p w:rsidR="003B2BE5" w:rsidRDefault="003B2BE5" w:rsidP="003B2BE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Анализ результатов аттестации  показал, что учащиеся успешно овладевают программой обучения, что способствует получению высоких результатов на районных, региональных, областных,  Всероссийских и Международных выставка, конкурсах, фестивалях. </w:t>
      </w:r>
    </w:p>
    <w:p w:rsidR="003B2BE5" w:rsidRDefault="003B2BE5" w:rsidP="003B2BE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В 202</w:t>
      </w:r>
      <w:r w:rsidR="00534A0B">
        <w:rPr>
          <w:rFonts w:ascii="Times New Roman" w:eastAsia="Times New Roman" w:hAnsi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534A0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232  учащихся завершили  освоение образовательных программ. Из них </w:t>
      </w:r>
      <w:r w:rsidR="00534A0B">
        <w:rPr>
          <w:rFonts w:ascii="Times New Roman" w:eastAsia="Times New Roman" w:hAnsi="Times New Roman"/>
          <w:sz w:val="28"/>
          <w:szCs w:val="28"/>
        </w:rPr>
        <w:t>65</w:t>
      </w:r>
      <w:r>
        <w:rPr>
          <w:rFonts w:ascii="Times New Roman" w:eastAsia="Times New Roman" w:hAnsi="Times New Roman"/>
          <w:sz w:val="28"/>
          <w:szCs w:val="28"/>
        </w:rPr>
        <w:t xml:space="preserve">% освоили программы на высокий уровень, </w:t>
      </w:r>
      <w:r w:rsidR="00534A0B">
        <w:rPr>
          <w:rFonts w:ascii="Times New Roman" w:eastAsia="Times New Roman" w:hAnsi="Times New Roman"/>
          <w:sz w:val="28"/>
          <w:szCs w:val="28"/>
        </w:rPr>
        <w:t>35</w:t>
      </w:r>
      <w:r>
        <w:rPr>
          <w:rFonts w:ascii="Times New Roman" w:eastAsia="Times New Roman" w:hAnsi="Times New Roman"/>
          <w:sz w:val="28"/>
          <w:szCs w:val="28"/>
        </w:rPr>
        <w:t>% - средний уровень.</w:t>
      </w:r>
    </w:p>
    <w:p w:rsidR="003B2BE5" w:rsidRDefault="003B2BE5" w:rsidP="003B2BE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Важнейшим показателем результативности продуктивной деятельности учащихся является степень стабильности и качества  творческих достижений, систематичность участия в конкурсах, выставках, фестивалях. Победителями районных, областных, Всероссийских и Международных конкурсов, выставок, фестивалей стали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81461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</w:rPr>
        <w:t xml:space="preserve">  учащи</w:t>
      </w:r>
      <w:r w:rsidR="0081461F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ся. </w:t>
      </w:r>
    </w:p>
    <w:p w:rsidR="003B2BE5" w:rsidRDefault="003B2BE5" w:rsidP="003B2BE5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B2BE5" w:rsidRDefault="003B2BE5" w:rsidP="003B2BE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lastRenderedPageBreak/>
        <w:t>Количество учащихся по направлениям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2127"/>
        <w:gridCol w:w="1984"/>
      </w:tblGrid>
      <w:tr w:rsidR="008D48BA" w:rsidTr="006A7F7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8BA" w:rsidRDefault="008D48BA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D48BA" w:rsidRDefault="008D48BA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BA" w:rsidRDefault="008D48BA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2019-2020</w:t>
            </w:r>
          </w:p>
          <w:p w:rsidR="008D48BA" w:rsidRDefault="008D48BA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BA" w:rsidRDefault="008D48BA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2020-2021</w:t>
            </w:r>
          </w:p>
          <w:p w:rsidR="008D48BA" w:rsidRDefault="008D48BA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8" w:rsidRDefault="006A7F78" w:rsidP="006A7F7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2021-2022</w:t>
            </w:r>
          </w:p>
          <w:p w:rsidR="008D48BA" w:rsidRDefault="006A7F78" w:rsidP="006A7F7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уч. год</w:t>
            </w:r>
          </w:p>
        </w:tc>
      </w:tr>
      <w:tr w:rsidR="008D48BA" w:rsidTr="006A7F78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8BA" w:rsidRDefault="008D48BA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BA" w:rsidRDefault="008D48BA" w:rsidP="0087228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BA" w:rsidRDefault="008D48BA" w:rsidP="0087228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BA" w:rsidRDefault="006A7F7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</w:t>
            </w:r>
          </w:p>
        </w:tc>
      </w:tr>
      <w:tr w:rsidR="008D48BA" w:rsidTr="006A7F78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8BA" w:rsidRDefault="008D48BA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BA" w:rsidRDefault="008D48BA" w:rsidP="0087228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BA" w:rsidRDefault="008D48BA" w:rsidP="0087228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BA" w:rsidRDefault="006A7F7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824</w:t>
            </w:r>
          </w:p>
        </w:tc>
      </w:tr>
      <w:tr w:rsidR="008D48BA" w:rsidTr="006A7F78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8BA" w:rsidRDefault="008D48BA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BA" w:rsidRDefault="008D48BA" w:rsidP="0087228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BA" w:rsidRDefault="008D48BA" w:rsidP="0087228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BA" w:rsidRDefault="006A7F7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8D48BA" w:rsidTr="006A7F78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8BA" w:rsidRDefault="008D48BA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BA" w:rsidRDefault="008D48BA" w:rsidP="0087228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BA" w:rsidRDefault="008D48BA" w:rsidP="0087228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BA" w:rsidRDefault="006A7F7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1039</w:t>
            </w:r>
          </w:p>
        </w:tc>
      </w:tr>
    </w:tbl>
    <w:p w:rsidR="003B2BE5" w:rsidRDefault="003B2BE5" w:rsidP="003B2BE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8"/>
          <w:u w:val="single"/>
          <w:lang w:eastAsia="ar-SA"/>
        </w:rPr>
      </w:pPr>
    </w:p>
    <w:p w:rsidR="003B2BE5" w:rsidRPr="00E62E7C" w:rsidRDefault="003B2BE5" w:rsidP="003B2B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E62E7C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>Количество объединений по направлениям</w:t>
      </w:r>
    </w:p>
    <w:p w:rsidR="003B2BE5" w:rsidRDefault="003B2BE5" w:rsidP="003B2BE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ar-SA"/>
        </w:rPr>
      </w:pPr>
    </w:p>
    <w:tbl>
      <w:tblPr>
        <w:tblW w:w="98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87"/>
        <w:gridCol w:w="2085"/>
        <w:gridCol w:w="2085"/>
        <w:gridCol w:w="2085"/>
      </w:tblGrid>
      <w:tr w:rsidR="006A7F78" w:rsidTr="006A7F78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F78" w:rsidRDefault="006A7F78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8" w:rsidRDefault="006A7F78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2019-2020</w:t>
            </w:r>
          </w:p>
          <w:p w:rsidR="006A7F78" w:rsidRDefault="006A7F78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8" w:rsidRDefault="006A7F78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2020-2021</w:t>
            </w:r>
          </w:p>
          <w:p w:rsidR="006A7F78" w:rsidRDefault="006A7F78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8" w:rsidRDefault="006A7F78" w:rsidP="006A7F7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2021-2022</w:t>
            </w:r>
          </w:p>
          <w:p w:rsidR="006A7F78" w:rsidRDefault="006A7F78" w:rsidP="006A7F7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уч. год</w:t>
            </w:r>
          </w:p>
        </w:tc>
      </w:tr>
      <w:tr w:rsidR="006A7F78" w:rsidTr="006A7F78"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F78" w:rsidRDefault="006A7F78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8" w:rsidRDefault="006A7F78" w:rsidP="00872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8" w:rsidRDefault="006A7F78" w:rsidP="00872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8" w:rsidRDefault="006A7F7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6A7F78" w:rsidTr="006A7F78"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F78" w:rsidRDefault="006A7F78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8" w:rsidRDefault="006A7F78" w:rsidP="00872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8" w:rsidRDefault="006A7F78" w:rsidP="00872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8" w:rsidRDefault="006A7F7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</w:tr>
      <w:tr w:rsidR="006A7F78" w:rsidTr="006A7F78">
        <w:trPr>
          <w:trHeight w:val="319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F78" w:rsidRDefault="006A7F78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8" w:rsidRDefault="006A7F78" w:rsidP="00872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8" w:rsidRDefault="006A7F78" w:rsidP="00872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8" w:rsidRDefault="006A7F7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6A7F78" w:rsidTr="006A7F78"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F78" w:rsidRDefault="006A7F78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8" w:rsidRDefault="006A7F78" w:rsidP="00872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8" w:rsidRDefault="006A7F78" w:rsidP="00872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F78" w:rsidRDefault="006A7F7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</w:t>
            </w:r>
          </w:p>
        </w:tc>
      </w:tr>
    </w:tbl>
    <w:p w:rsidR="003B2BE5" w:rsidRDefault="003B2BE5" w:rsidP="003B2BE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3B2BE5" w:rsidRPr="00E62E7C" w:rsidRDefault="003B2BE5" w:rsidP="003B2BE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3B2BE5" w:rsidRDefault="003B2BE5" w:rsidP="003B2B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  <w:r w:rsidRPr="00E62E7C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Количество обучающихся и групп </w:t>
      </w:r>
      <w:r w:rsidR="00E62E7C" w:rsidRPr="00E62E7C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>по направлениям</w:t>
      </w:r>
    </w:p>
    <w:p w:rsidR="00E62E7C" w:rsidRPr="00E62E7C" w:rsidRDefault="00E62E7C" w:rsidP="003B2B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1423"/>
        <w:gridCol w:w="1123"/>
        <w:gridCol w:w="11"/>
        <w:gridCol w:w="1417"/>
        <w:gridCol w:w="1118"/>
        <w:gridCol w:w="16"/>
        <w:gridCol w:w="1418"/>
        <w:gridCol w:w="1134"/>
      </w:tblGrid>
      <w:tr w:rsidR="006A7F78" w:rsidTr="00872287">
        <w:trPr>
          <w:cantSplit/>
          <w:trHeight w:val="756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8" w:rsidRDefault="006A7F78">
            <w:pPr>
              <w:tabs>
                <w:tab w:val="left" w:pos="708"/>
              </w:tabs>
              <w:spacing w:after="0" w:line="240" w:lineRule="auto"/>
              <w:outlineLvl w:val="6"/>
              <w:rPr>
                <w:rFonts w:ascii="Cambria" w:eastAsia="Times New Roman" w:hAnsi="Cambria"/>
                <w:b/>
                <w:bCs/>
                <w:i/>
                <w:color w:val="5A5A5A"/>
                <w:sz w:val="24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i/>
                <w:color w:val="5A5A5A"/>
                <w:sz w:val="24"/>
                <w:szCs w:val="28"/>
              </w:rPr>
              <w:t xml:space="preserve"> </w:t>
            </w:r>
          </w:p>
          <w:p w:rsidR="006A7F78" w:rsidRDefault="006A7F78">
            <w:pPr>
              <w:tabs>
                <w:tab w:val="left" w:pos="708"/>
              </w:tabs>
              <w:spacing w:after="0" w:line="240" w:lineRule="auto"/>
              <w:outlineLvl w:val="6"/>
              <w:rPr>
                <w:rFonts w:ascii="Cambria" w:eastAsia="Times New Roman" w:hAnsi="Cambria"/>
                <w:b/>
                <w:bCs/>
                <w:i/>
                <w:color w:val="5A5A5A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color w:val="5A5A5A"/>
              </w:rPr>
              <w:t>Наименование  УДО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F78" w:rsidRDefault="006A7F78" w:rsidP="008722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  <w:p w:rsidR="006A7F78" w:rsidRDefault="006A7F78" w:rsidP="006A7F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2019– 2020 уч.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F78" w:rsidRDefault="006A7F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  <w:p w:rsidR="006A7F78" w:rsidRDefault="006A7F78" w:rsidP="006A7F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2020– 2021</w:t>
            </w:r>
            <w:r w:rsidR="00E62E7C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уч.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F78" w:rsidRDefault="006A7F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  <w:p w:rsidR="006A7F78" w:rsidRDefault="006A7F78" w:rsidP="006A7F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2021– 2022</w:t>
            </w:r>
            <w:r w:rsidR="00E62E7C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уч. год </w:t>
            </w:r>
          </w:p>
        </w:tc>
      </w:tr>
      <w:tr w:rsidR="006A7F78" w:rsidTr="006A7F78">
        <w:trPr>
          <w:cantSplit/>
          <w:trHeight w:val="477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F78" w:rsidRDefault="006A7F78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color w:val="5A5A5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объединений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учащихся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объединений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учащихся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учащихся</w:t>
            </w:r>
          </w:p>
          <w:p w:rsidR="00E62E7C" w:rsidRDefault="00E62E7C" w:rsidP="0087228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A7F78" w:rsidTr="006A7F78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8" w:rsidRDefault="006A7F7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Физкультурн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спортивная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E62E7C" w:rsidP="008722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E62E7C" w:rsidP="008722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</w:t>
            </w:r>
          </w:p>
        </w:tc>
      </w:tr>
      <w:tr w:rsidR="006A7F78" w:rsidTr="006A7F78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8" w:rsidRDefault="006A7F7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художественная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794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E62E7C" w:rsidP="0087228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E62E7C" w:rsidP="0087228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824</w:t>
            </w:r>
          </w:p>
        </w:tc>
      </w:tr>
      <w:tr w:rsidR="006A7F78" w:rsidTr="006A7F78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8" w:rsidRDefault="006A7F78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Социальн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педагогическая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6A7F78" w:rsidP="0087228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E62E7C" w:rsidP="0087228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8" w:rsidRDefault="00E62E7C" w:rsidP="0087228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6A7F78" w:rsidTr="006A7F78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7C" w:rsidRDefault="00E62E7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</w:pPr>
          </w:p>
          <w:p w:rsidR="006A7F78" w:rsidRDefault="006A7F7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  <w:t>Всего: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7C" w:rsidRDefault="00E62E7C" w:rsidP="00872287">
            <w:pPr>
              <w:spacing w:after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6A7F78" w:rsidRDefault="006A7F78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</w:rPr>
              <w:t>101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7C" w:rsidRDefault="00E62E7C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A7F78" w:rsidRDefault="006A7F78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1125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7C" w:rsidRDefault="00E62E7C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A7F78" w:rsidRDefault="006A7F78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7C" w:rsidRDefault="00E62E7C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A7F78" w:rsidRDefault="006A7F78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1059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7C" w:rsidRDefault="00E62E7C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A7F78" w:rsidRDefault="00E62E7C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7C" w:rsidRDefault="00E62E7C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A7F78" w:rsidRDefault="00E62E7C" w:rsidP="0087228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1039</w:t>
            </w:r>
          </w:p>
        </w:tc>
      </w:tr>
    </w:tbl>
    <w:p w:rsidR="003B2BE5" w:rsidRDefault="003B2BE5" w:rsidP="003B2BE5">
      <w:pPr>
        <w:widowControl w:val="0"/>
        <w:tabs>
          <w:tab w:val="left" w:pos="5385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62E7C" w:rsidRDefault="00E62E7C" w:rsidP="003B2BE5">
      <w:pPr>
        <w:widowControl w:val="0"/>
        <w:tabs>
          <w:tab w:val="left" w:pos="5385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62E7C" w:rsidRDefault="00E62E7C" w:rsidP="003B2BE5">
      <w:pPr>
        <w:widowControl w:val="0"/>
        <w:tabs>
          <w:tab w:val="left" w:pos="5385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62E7C" w:rsidRDefault="00E62E7C" w:rsidP="003B2BE5">
      <w:pPr>
        <w:widowControl w:val="0"/>
        <w:tabs>
          <w:tab w:val="left" w:pos="5385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B2BE5" w:rsidRDefault="003B2BE5" w:rsidP="003B2BE5">
      <w:pPr>
        <w:widowControl w:val="0"/>
        <w:tabs>
          <w:tab w:val="left" w:pos="5385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eastAsia="Times New Roman" w:hAnsi="Times New Roman"/>
          <w:b/>
          <w:sz w:val="28"/>
          <w:szCs w:val="28"/>
        </w:rPr>
        <w:t>. Система управления организацией</w:t>
      </w:r>
    </w:p>
    <w:p w:rsidR="003B2BE5" w:rsidRDefault="003B2BE5" w:rsidP="003B2BE5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Единоличным исполнительным органом  Учреждения является Директор,</w:t>
      </w:r>
    </w:p>
    <w:p w:rsidR="003B2BE5" w:rsidRDefault="003B2BE5" w:rsidP="003B2BE5">
      <w:pPr>
        <w:spacing w:after="0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осуществляет текущее руководство деятельностью Учреждения.</w:t>
      </w:r>
    </w:p>
    <w:p w:rsidR="003B2BE5" w:rsidRDefault="003B2BE5" w:rsidP="003B2BE5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В Учреждении формируются коллегиальные органы управления, к  которым относятся: Совет Центра, Педагогический совет, родительские комитеты в коллективах.</w:t>
      </w:r>
    </w:p>
    <w:p w:rsidR="003B2BE5" w:rsidRDefault="003B2BE5" w:rsidP="003B2B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b/>
          <w:sz w:val="28"/>
          <w:szCs w:val="28"/>
        </w:rPr>
        <w:t>.Оценка кадрового состава</w:t>
      </w: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Уровень квалификации педагогических работников</w:t>
      </w: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2730"/>
        <w:gridCol w:w="1985"/>
        <w:gridCol w:w="2551"/>
      </w:tblGrid>
      <w:tr w:rsidR="003B2BE5" w:rsidTr="003B2B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Всего педагогических  работников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Высшая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нет</w:t>
            </w:r>
          </w:p>
        </w:tc>
      </w:tr>
      <w:tr w:rsidR="003B2BE5" w:rsidTr="003B2B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21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E62E7C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E62E7C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2</w:t>
            </w:r>
          </w:p>
        </w:tc>
      </w:tr>
    </w:tbl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Уровень образования педагогических работников</w:t>
      </w: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2385"/>
        <w:gridCol w:w="3252"/>
        <w:gridCol w:w="3543"/>
      </w:tblGrid>
      <w:tr w:rsidR="003B2BE5" w:rsidTr="003B2BE5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Всего педагогических  работников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Высшее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Среднее профессиональное</w:t>
            </w:r>
          </w:p>
        </w:tc>
      </w:tr>
      <w:tr w:rsidR="003B2BE5" w:rsidTr="003B2BE5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21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E62E7C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1</w:t>
            </w:r>
            <w:r w:rsidR="00E62E7C"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E62E7C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10</w:t>
            </w:r>
          </w:p>
        </w:tc>
      </w:tr>
    </w:tbl>
    <w:p w:rsidR="003B2BE5" w:rsidRDefault="003B2BE5" w:rsidP="003B2BE5">
      <w:pPr>
        <w:widowControl w:val="0"/>
        <w:tabs>
          <w:tab w:val="left" w:pos="5385"/>
        </w:tabs>
        <w:suppressAutoHyphens/>
        <w:spacing w:after="0" w:line="360" w:lineRule="auto"/>
        <w:rPr>
          <w:rFonts w:ascii="Times New Roman" w:eastAsia="Times New Roman" w:hAnsi="Times New Roman" w:cs="Tahoma"/>
          <w:bCs/>
          <w:iCs/>
          <w:color w:val="000000"/>
          <w:sz w:val="24"/>
          <w:szCs w:val="24"/>
        </w:rPr>
      </w:pPr>
    </w:p>
    <w:p w:rsidR="003B2BE5" w:rsidRDefault="003B2BE5" w:rsidP="003B2B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Информационная справка о Центре детского творчества г. Заволжье.</w:t>
      </w:r>
    </w:p>
    <w:p w:rsidR="003B2BE5" w:rsidRDefault="003B2BE5" w:rsidP="003B2BE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B2BE5" w:rsidRPr="00617C7D" w:rsidRDefault="003B2BE5" w:rsidP="003B2BE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617C7D">
        <w:rPr>
          <w:rFonts w:ascii="Times New Roman" w:eastAsia="Times New Roman" w:hAnsi="Times New Roman"/>
          <w:sz w:val="28"/>
          <w:szCs w:val="28"/>
        </w:rPr>
        <w:t xml:space="preserve">Муниципальное образовательное учреждение дополнительного образования «Центр детского творчества» г. Заволжье является комплексным многопрофильным культурологическим  учреждением дополнительного </w:t>
      </w:r>
      <w:proofErr w:type="gramStart"/>
      <w:r w:rsidRPr="00617C7D">
        <w:rPr>
          <w:rFonts w:ascii="Times New Roman" w:eastAsia="Times New Roman" w:hAnsi="Times New Roman"/>
          <w:sz w:val="28"/>
          <w:szCs w:val="28"/>
        </w:rPr>
        <w:t>образования</w:t>
      </w:r>
      <w:proofErr w:type="gramEnd"/>
      <w:r w:rsidRPr="00617C7D">
        <w:rPr>
          <w:rFonts w:ascii="Times New Roman" w:eastAsia="Times New Roman" w:hAnsi="Times New Roman"/>
          <w:sz w:val="28"/>
          <w:szCs w:val="28"/>
        </w:rPr>
        <w:t xml:space="preserve"> представляющим детям от 5 до 18 лет  равные возможности для эстетического развития  и самоопределения. </w:t>
      </w:r>
    </w:p>
    <w:p w:rsidR="003B2BE5" w:rsidRPr="00617C7D" w:rsidRDefault="003B2BE5" w:rsidP="003B2BE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17C7D">
        <w:rPr>
          <w:rFonts w:ascii="Times New Roman" w:eastAsia="Times New Roman" w:hAnsi="Times New Roman"/>
          <w:sz w:val="28"/>
          <w:szCs w:val="28"/>
        </w:rPr>
        <w:t xml:space="preserve">     Он обеспечивает учащимся средних школ № 3, 8,15,17,18,19. и воспитанникам детских садов №1, 20,22,28,30,32,42,45,47,48,50,  реализацию своих духовных и эстетических потребностей в занятиях различными видами творчества.</w:t>
      </w:r>
    </w:p>
    <w:p w:rsidR="003B2BE5" w:rsidRPr="00617C7D" w:rsidRDefault="003B2BE5" w:rsidP="003B2BE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17C7D">
        <w:rPr>
          <w:rFonts w:ascii="Times New Roman" w:eastAsia="Times New Roman" w:hAnsi="Times New Roman"/>
          <w:sz w:val="28"/>
          <w:szCs w:val="28"/>
        </w:rPr>
        <w:t xml:space="preserve">     Центр, взаимодействуя с общественными организациями города – советом ветеранов Великой Отечественной войны и труда, управлением социальной защиты, спортклубом  «Мотор», Дворцом культуры.</w:t>
      </w:r>
    </w:p>
    <w:p w:rsidR="003B2BE5" w:rsidRPr="00617C7D" w:rsidRDefault="003B2BE5" w:rsidP="003B2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17C7D">
        <w:rPr>
          <w:rFonts w:ascii="Times New Roman" w:eastAsia="Times New Roman" w:hAnsi="Times New Roman"/>
          <w:sz w:val="28"/>
          <w:szCs w:val="28"/>
        </w:rPr>
        <w:t xml:space="preserve">  В  объединениях по интересам занимается – 95  детей:</w:t>
      </w:r>
    </w:p>
    <w:p w:rsidR="003B2BE5" w:rsidRPr="00617C7D" w:rsidRDefault="003B2BE5" w:rsidP="003B2B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17C7D">
        <w:rPr>
          <w:rFonts w:ascii="Times New Roman" w:eastAsia="Times New Roman" w:hAnsi="Times New Roman"/>
          <w:sz w:val="28"/>
          <w:szCs w:val="28"/>
        </w:rPr>
        <w:t>1.Обединение   «Ровесник» - 24 чел</w:t>
      </w:r>
      <w:proofErr w:type="gramStart"/>
      <w:r w:rsidRPr="00617C7D">
        <w:rPr>
          <w:rFonts w:ascii="Times New Roman" w:eastAsia="Times New Roman" w:hAnsi="Times New Roman"/>
          <w:sz w:val="28"/>
          <w:szCs w:val="28"/>
        </w:rPr>
        <w:t>.(</w:t>
      </w:r>
      <w:proofErr w:type="gramEnd"/>
      <w:r w:rsidRPr="00617C7D">
        <w:rPr>
          <w:rFonts w:ascii="Times New Roman" w:eastAsia="Times New Roman" w:hAnsi="Times New Roman"/>
          <w:sz w:val="28"/>
          <w:szCs w:val="28"/>
        </w:rPr>
        <w:t xml:space="preserve"> педагог – организатор Морозова Т.Ю.)</w:t>
      </w:r>
    </w:p>
    <w:p w:rsidR="003B2BE5" w:rsidRPr="00617C7D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7C7D">
        <w:rPr>
          <w:rFonts w:ascii="Times New Roman" w:eastAsia="Times New Roman" w:hAnsi="Times New Roman"/>
          <w:sz w:val="28"/>
          <w:szCs w:val="28"/>
        </w:rPr>
        <w:t>2.Обединение  Патриот»  - 46 чел. (педагог – организатор Нестерова Е.А.)</w:t>
      </w:r>
    </w:p>
    <w:p w:rsidR="003B2BE5" w:rsidRPr="00617C7D" w:rsidRDefault="003B2BE5" w:rsidP="003B2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7C7D">
        <w:rPr>
          <w:rFonts w:ascii="Times New Roman" w:eastAsia="Times New Roman" w:hAnsi="Times New Roman"/>
          <w:sz w:val="28"/>
          <w:szCs w:val="28"/>
        </w:rPr>
        <w:t xml:space="preserve">3.Обединение  «Весёлые ребята»- 25   чел. (педагог – организатор </w:t>
      </w:r>
      <w:proofErr w:type="spellStart"/>
      <w:r w:rsidRPr="00617C7D">
        <w:rPr>
          <w:rFonts w:ascii="Times New Roman" w:eastAsia="Times New Roman" w:hAnsi="Times New Roman"/>
          <w:sz w:val="28"/>
          <w:szCs w:val="28"/>
        </w:rPr>
        <w:t>Игнатичева</w:t>
      </w:r>
      <w:proofErr w:type="spellEnd"/>
      <w:r w:rsidRPr="00617C7D">
        <w:rPr>
          <w:rFonts w:ascii="Times New Roman" w:eastAsia="Times New Roman" w:hAnsi="Times New Roman"/>
          <w:sz w:val="28"/>
          <w:szCs w:val="28"/>
        </w:rPr>
        <w:t xml:space="preserve"> Н.М.)</w:t>
      </w:r>
    </w:p>
    <w:p w:rsidR="003B2BE5" w:rsidRDefault="003B2BE5" w:rsidP="003B2BE5">
      <w:pPr>
        <w:rPr>
          <w:rFonts w:ascii="Times New Roman" w:eastAsia="Times New Roman" w:hAnsi="Times New Roman"/>
          <w:b/>
          <w:sz w:val="28"/>
          <w:szCs w:val="28"/>
        </w:rPr>
      </w:pPr>
    </w:p>
    <w:p w:rsidR="003B2BE5" w:rsidRDefault="003B2BE5" w:rsidP="003B2BE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Анализ методической работы</w:t>
      </w:r>
    </w:p>
    <w:p w:rsidR="003B2BE5" w:rsidRDefault="003B2BE5" w:rsidP="003B2B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Приоритетное место в методической работе Центра отводится теме: «Использование информационно – коммуникативных технологий  в образовательном процессе учащихся». В рамках этой темы педагогами были разработаны памятки и рекомендации,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мастер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классах проводили консультации. Педагоги  прошли  курсы повышения  квалификации, участвовали в областных, Всероссийских и Международных семинарах, педагогических мастерских, форумах. Педагогами  проводились мастер-классы на областном уровне с целью обмена педагогическим опытом. Результатом этой деятельности стало пополнение и систематизация методического материала и тематических пособий, дидактического материала по видам деятельности  творческих коллективов.</w:t>
      </w:r>
    </w:p>
    <w:p w:rsidR="003B2BE5" w:rsidRDefault="003B2BE5" w:rsidP="003B2BE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2BE5" w:rsidRDefault="003B2BE5" w:rsidP="003B2BE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Повышение квалификации педагогов Центра</w:t>
      </w:r>
    </w:p>
    <w:p w:rsidR="003B2BE5" w:rsidRDefault="003B2BE5" w:rsidP="003B2BE5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Шесть  педагогов  прошли </w:t>
      </w:r>
      <w:r w:rsidR="00245918">
        <w:rPr>
          <w:rFonts w:ascii="Times New Roman" w:eastAsia="Times New Roman" w:hAnsi="Times New Roman"/>
          <w:sz w:val="28"/>
          <w:szCs w:val="28"/>
        </w:rPr>
        <w:t xml:space="preserve"> дистанционные  </w:t>
      </w:r>
      <w:r>
        <w:rPr>
          <w:rFonts w:ascii="Times New Roman" w:eastAsia="Times New Roman" w:hAnsi="Times New Roman"/>
          <w:sz w:val="28"/>
          <w:szCs w:val="28"/>
        </w:rPr>
        <w:t xml:space="preserve">курсы повышения квалификации в объёме 72 часа. Два педагога - организатора прошли курсы повышения квалификации на тему: «Профессионально – педагогическая компетентность педагога – организатора». </w:t>
      </w:r>
      <w:r w:rsidR="00245918">
        <w:rPr>
          <w:rFonts w:ascii="Times New Roman" w:eastAsia="Times New Roman" w:hAnsi="Times New Roman"/>
          <w:sz w:val="28"/>
          <w:szCs w:val="28"/>
        </w:rPr>
        <w:t xml:space="preserve"> На высшую квалификационную категорию  п</w:t>
      </w:r>
      <w:r>
        <w:rPr>
          <w:rFonts w:ascii="Times New Roman" w:eastAsia="Times New Roman" w:hAnsi="Times New Roman"/>
          <w:sz w:val="28"/>
          <w:szCs w:val="28"/>
        </w:rPr>
        <w:t>рошл</w:t>
      </w:r>
      <w:r w:rsidR="00245918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аттестацию</w:t>
      </w:r>
      <w:r w:rsidR="0024591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педагог</w:t>
      </w:r>
      <w:r w:rsidR="00245918">
        <w:rPr>
          <w:rFonts w:ascii="Times New Roman" w:eastAsia="Times New Roman" w:hAnsi="Times New Roman"/>
          <w:sz w:val="28"/>
          <w:szCs w:val="28"/>
        </w:rPr>
        <w:t xml:space="preserve"> – организатор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24591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45918">
        <w:rPr>
          <w:rFonts w:ascii="Times New Roman" w:eastAsia="Times New Roman" w:hAnsi="Times New Roman"/>
          <w:sz w:val="28"/>
          <w:szCs w:val="28"/>
        </w:rPr>
        <w:t>Чижкова</w:t>
      </w:r>
      <w:proofErr w:type="spellEnd"/>
      <w:r w:rsidR="00245918">
        <w:rPr>
          <w:rFonts w:ascii="Times New Roman" w:eastAsia="Times New Roman" w:hAnsi="Times New Roman"/>
          <w:sz w:val="28"/>
          <w:szCs w:val="28"/>
        </w:rPr>
        <w:t xml:space="preserve">  Е.В.</w:t>
      </w:r>
    </w:p>
    <w:p w:rsidR="003B2BE5" w:rsidRDefault="003B2BE5" w:rsidP="003B2BE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3B2BE5" w:rsidRDefault="003B2BE5" w:rsidP="003B2BE5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Достижения МБОУ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Центр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детского творчества» г. Заволжье</w:t>
      </w:r>
    </w:p>
    <w:p w:rsidR="003B2BE5" w:rsidRDefault="003B2BE5" w:rsidP="003B2BE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2835"/>
      </w:tblGrid>
      <w:tr w:rsidR="003B2BE5" w:rsidTr="003B2BE5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Уровни  конкурсов  (количество дипломантов)</w:t>
            </w:r>
          </w:p>
        </w:tc>
      </w:tr>
      <w:tr w:rsidR="003B2BE5" w:rsidTr="003B2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</w:tr>
      <w:tr w:rsidR="00666A6A" w:rsidTr="003B2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6A" w:rsidRDefault="00666A6A" w:rsidP="0066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6A" w:rsidRDefault="00666A6A" w:rsidP="0066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 -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6A" w:rsidRDefault="00666A6A" w:rsidP="00666A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 - 17</w:t>
            </w:r>
          </w:p>
        </w:tc>
      </w:tr>
      <w:tr w:rsidR="003B2BE5" w:rsidTr="003B2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- 4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9945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  <w:r w:rsidR="009945A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45AE">
              <w:rPr>
                <w:rFonts w:ascii="Times New Roman" w:hAnsi="Times New Roman"/>
                <w:sz w:val="28"/>
                <w:szCs w:val="28"/>
              </w:rPr>
              <w:t xml:space="preserve">32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9945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- </w:t>
            </w:r>
            <w:r w:rsidR="009945AE">
              <w:rPr>
                <w:rFonts w:ascii="Times New Roman" w:hAnsi="Times New Roman"/>
                <w:sz w:val="28"/>
                <w:szCs w:val="28"/>
              </w:rPr>
              <w:t>4</w:t>
            </w:r>
            <w:r w:rsidR="00666A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2BE5" w:rsidTr="003B2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D048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-</w:t>
            </w:r>
            <w:r w:rsidR="00666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486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- 13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666A6A" w:rsidP="009945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- </w:t>
            </w:r>
            <w:r w:rsidR="009945A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B2BE5" w:rsidTr="003B2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666A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- </w:t>
            </w:r>
            <w:r w:rsidR="00666A6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666A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- </w:t>
            </w:r>
            <w:r w:rsidR="00666A6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666A6A" w:rsidP="009945A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- </w:t>
            </w:r>
            <w:r w:rsidR="009945A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2BE5" w:rsidTr="003B2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место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- -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9945A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место 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666A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место - </w:t>
            </w:r>
          </w:p>
        </w:tc>
      </w:tr>
      <w:tr w:rsidR="003B2BE5" w:rsidTr="003B2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место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- -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место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- -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666A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место -</w:t>
            </w:r>
          </w:p>
        </w:tc>
      </w:tr>
      <w:tr w:rsidR="003B2BE5" w:rsidTr="003B2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место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- -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место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- -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5" w:rsidRDefault="003B2BE5" w:rsidP="00666A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место - </w:t>
            </w:r>
          </w:p>
        </w:tc>
      </w:tr>
    </w:tbl>
    <w:p w:rsidR="003B2BE5" w:rsidRDefault="003B2BE5" w:rsidP="00617C7D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D04863" w:rsidRDefault="00617C7D" w:rsidP="00617C7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D04863">
        <w:rPr>
          <w:rFonts w:ascii="Times New Roman" w:eastAsia="Times New Roman" w:hAnsi="Times New Roman"/>
          <w:sz w:val="28"/>
          <w:szCs w:val="28"/>
        </w:rPr>
        <w:t>В апреле 2021 года в Санкт – Петербурге  проходил</w:t>
      </w:r>
      <w:r w:rsidR="00D04863" w:rsidRPr="00D0486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D04863">
        <w:rPr>
          <w:rFonts w:ascii="Times New Roman" w:hAnsi="Times New Roman"/>
          <w:sz w:val="28"/>
          <w:szCs w:val="28"/>
        </w:rPr>
        <w:t>Ш</w:t>
      </w:r>
      <w:proofErr w:type="gramEnd"/>
      <w:r w:rsidR="00D04863">
        <w:rPr>
          <w:rFonts w:ascii="Times New Roman" w:eastAsia="Times New Roman" w:hAnsi="Times New Roman"/>
          <w:sz w:val="28"/>
          <w:szCs w:val="28"/>
        </w:rPr>
        <w:t xml:space="preserve">  Всероссийский педагогический съезд. Центр стал  лауреатом  Всероссийского  конкурса «500 лучших образовательных организаций страны – 2021» в номинации «Лучшая организация дополнительного образования детей – 2021»</w:t>
      </w:r>
      <w:r w:rsidR="006D6B69">
        <w:rPr>
          <w:rFonts w:ascii="Times New Roman" w:eastAsia="Times New Roman" w:hAnsi="Times New Roman"/>
          <w:sz w:val="28"/>
          <w:szCs w:val="28"/>
        </w:rPr>
        <w:t>.</w:t>
      </w:r>
      <w:r w:rsidR="00D0486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17C7D" w:rsidRDefault="00617C7D" w:rsidP="00617C7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2021 года в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анкт – Петербурге проходила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Всероссийская конференция «Парадигма инновационной системы образования: будущее рождается сегодня. Наш Центр  во Всероссийском конкурсе «Образовательная организация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века. Лига лидеров – 2021»  победил в номинации  «Лучший центр детского творчества».</w:t>
      </w:r>
    </w:p>
    <w:p w:rsidR="00617C7D" w:rsidRDefault="00617C7D" w:rsidP="00617C7D">
      <w:pPr>
        <w:widowControl w:val="0"/>
        <w:tabs>
          <w:tab w:val="left" w:pos="3060"/>
        </w:tabs>
        <w:suppressAutoHyphens/>
        <w:snapToGrid w:val="0"/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Педагоги - новаторы  участвуют в очно – заочных  педагогических мастерских: внедрение  в  педагогическую  практику  технологий, методов  и форм работы,  позволяющих повысить качество дополнительного образования  детей. Педагоги приняли участие 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Всероссийских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вебинарах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: «Патриотическое воспитание детей в дополнительном образовании», «Дистанционные технологии.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Внедрение в образовательный процессе», участвовали в очно – заочных  педагогических мастерских декоративно – прикладного творчества  и получили высокие оценки (Глазунова Л.П.,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Дурцева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Нестерова Е.А.,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Шалявина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А.А. (коллективы «Изобразительное искусство», «Городецкая роспись», «Художественная  вышивка»).</w:t>
      </w:r>
      <w:proofErr w:type="gramEnd"/>
    </w:p>
    <w:p w:rsidR="00617C7D" w:rsidRDefault="00617C7D" w:rsidP="00617C7D">
      <w:pPr>
        <w:widowControl w:val="0"/>
        <w:tabs>
          <w:tab w:val="left" w:pos="306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Педагоги активно участвуют в мероприятиях образовательного сообщества,  конкурсах педагогического мастерства и занимают призовые места: в СМИ «Педагогический мир», «Всероссийский интернет - педсовет».</w:t>
      </w:r>
      <w:r>
        <w:rPr>
          <w:rFonts w:ascii="Times New Roman" w:hAnsi="Times New Roman"/>
          <w:sz w:val="26"/>
          <w:szCs w:val="26"/>
          <w:lang w:eastAsia="ar-SA"/>
        </w:rPr>
        <w:t xml:space="preserve">     </w:t>
      </w:r>
    </w:p>
    <w:p w:rsidR="00617C7D" w:rsidRDefault="00617C7D" w:rsidP="00617C7D">
      <w:pPr>
        <w:widowControl w:val="0"/>
        <w:tabs>
          <w:tab w:val="left" w:pos="5385"/>
        </w:tabs>
        <w:suppressAutoHyphens/>
        <w:spacing w:after="0"/>
        <w:ind w:right="-285" w:firstLine="284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2.     На базе коллективов художественно – эстетического направления создана и работает «Малая детская филармония». Согласно абонементам проведены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 концерт  - посвящение в музыканты «Я музыкой стать хочу». 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К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 Дню учителя прошёл концерт фортепианного отделения «Мой добрый учитель», ко Дню пожилого человека  коллективы «Народное пение» и  «Оркестр русских народных инструментов» д</w:t>
      </w:r>
      <w:r w:rsidR="004F7F8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али концерт «С песней по жизни». Солисты коллектива «Эстрадное пение  дали концерт  ко  Дню матери «Будь со мною рядом». 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В творческой гостиной  учащимися хорового и театрального коллективов проведена литературно -  музыкальная композиция «Сильные духом», посвящённая Дню народного единства.  </w:t>
      </w:r>
    </w:p>
    <w:p w:rsidR="004F7F85" w:rsidRDefault="00617C7D" w:rsidP="00617C7D">
      <w:pPr>
        <w:widowControl w:val="0"/>
        <w:tabs>
          <w:tab w:val="left" w:pos="5385"/>
        </w:tabs>
        <w:suppressAutoHyphens/>
        <w:spacing w:after="0"/>
        <w:ind w:right="-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     На базе  коллективов декоративно – прикладного творчества и  </w:t>
      </w:r>
    </w:p>
    <w:p w:rsidR="004F7F85" w:rsidRDefault="00617C7D" w:rsidP="00617C7D">
      <w:pPr>
        <w:widowControl w:val="0"/>
        <w:tabs>
          <w:tab w:val="left" w:pos="5385"/>
        </w:tabs>
        <w:suppressAutoHyphens/>
        <w:spacing w:after="0"/>
        <w:ind w:right="-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изобразительного искусства работает  «Малая детская Третьяковка» </w:t>
      </w:r>
    </w:p>
    <w:p w:rsidR="00617C7D" w:rsidRDefault="00617C7D" w:rsidP="00617C7D">
      <w:pPr>
        <w:widowControl w:val="0"/>
        <w:tabs>
          <w:tab w:val="left" w:pos="5385"/>
        </w:tabs>
        <w:suppressAutoHyphens/>
        <w:spacing w:after="0"/>
        <w:ind w:right="-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(Выставочный зал на Мичурина  - 6)  </w:t>
      </w:r>
      <w:r w:rsidR="004F7F8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были проведены: </w:t>
      </w:r>
    </w:p>
    <w:p w:rsidR="00DE04E8" w:rsidRPr="00DE04E8" w:rsidRDefault="00DE04E8" w:rsidP="00DE04E8">
      <w:pPr>
        <w:widowControl w:val="0"/>
        <w:numPr>
          <w:ilvl w:val="0"/>
          <w:numId w:val="1"/>
        </w:numPr>
        <w:tabs>
          <w:tab w:val="left" w:pos="5385"/>
        </w:tabs>
        <w:suppressAutoHyphens/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DE04E8">
        <w:rPr>
          <w:rFonts w:ascii="Times New Roman" w:eastAsia="Times New Roman" w:hAnsi="Times New Roman"/>
          <w:iCs/>
          <w:sz w:val="28"/>
          <w:szCs w:val="28"/>
          <w:lang w:eastAsia="ar-SA"/>
        </w:rPr>
        <w:t>Выставка  работ учащихся</w:t>
      </w:r>
      <w:r w:rsidR="0023293F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Детской художественной школы г. Городца </w:t>
      </w:r>
      <w:r w:rsidRPr="00DE04E8">
        <w:rPr>
          <w:rFonts w:ascii="Times New Roman" w:eastAsia="Times New Roman" w:hAnsi="Times New Roman"/>
          <w:i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Волше</w:t>
      </w:r>
      <w:r w:rsidR="005F4C7C">
        <w:rPr>
          <w:rFonts w:ascii="Times New Roman" w:eastAsia="Times New Roman" w:hAnsi="Times New Roman"/>
          <w:iCs/>
          <w:sz w:val="28"/>
          <w:szCs w:val="28"/>
          <w:lang w:eastAsia="ar-SA"/>
        </w:rPr>
        <w:t>бная страна</w:t>
      </w:r>
      <w:r w:rsidRPr="00DE04E8">
        <w:rPr>
          <w:rFonts w:ascii="Times New Roman" w:eastAsia="Times New Roman" w:hAnsi="Times New Roman"/>
          <w:i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.</w:t>
      </w:r>
      <w:r w:rsidRPr="00DE04E8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                                                                                                                        </w:t>
      </w:r>
    </w:p>
    <w:p w:rsidR="00DE04E8" w:rsidRPr="00DE04E8" w:rsidRDefault="00DE04E8" w:rsidP="00DE04E8">
      <w:pPr>
        <w:widowControl w:val="0"/>
        <w:numPr>
          <w:ilvl w:val="0"/>
          <w:numId w:val="1"/>
        </w:numPr>
        <w:tabs>
          <w:tab w:val="left" w:pos="5385"/>
        </w:tabs>
        <w:suppressAutoHyphens/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DE04E8">
        <w:rPr>
          <w:rFonts w:ascii="Times New Roman" w:eastAsia="Times New Roman" w:hAnsi="Times New Roman"/>
          <w:iCs/>
          <w:sz w:val="28"/>
          <w:szCs w:val="28"/>
          <w:lang w:eastAsia="ar-SA"/>
        </w:rPr>
        <w:t>Выставка  работ учащихся коллектива «ИЗО»  ЦДТ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Pr="00DE04E8">
        <w:rPr>
          <w:rFonts w:ascii="Times New Roman" w:eastAsia="Times New Roman" w:hAnsi="Times New Roman"/>
          <w:i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Дыхание земли</w:t>
      </w:r>
      <w:r w:rsidRPr="00DE04E8">
        <w:rPr>
          <w:rFonts w:ascii="Times New Roman" w:eastAsia="Times New Roman" w:hAnsi="Times New Roman"/>
          <w:i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.</w:t>
      </w:r>
      <w:r w:rsidRPr="00DE04E8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                                                                                                                        </w:t>
      </w:r>
    </w:p>
    <w:p w:rsidR="00617C7D" w:rsidRDefault="00617C7D" w:rsidP="00617C7D">
      <w:pPr>
        <w:widowControl w:val="0"/>
        <w:numPr>
          <w:ilvl w:val="0"/>
          <w:numId w:val="1"/>
        </w:numPr>
        <w:tabs>
          <w:tab w:val="left" w:pos="5385"/>
        </w:tabs>
        <w:suppressAutoHyphens/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Выставка работ преподавателя детской школы искусств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А.Хариной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.</w:t>
      </w:r>
    </w:p>
    <w:p w:rsidR="00617C7D" w:rsidRDefault="00617C7D" w:rsidP="00617C7D">
      <w:pPr>
        <w:widowControl w:val="0"/>
        <w:numPr>
          <w:ilvl w:val="0"/>
          <w:numId w:val="1"/>
        </w:numPr>
        <w:tabs>
          <w:tab w:val="left" w:pos="5385"/>
        </w:tabs>
        <w:suppressAutoHyphens/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Выставка работ учащихся школа № 3 «</w:t>
      </w:r>
      <w:r w:rsidR="005F4C7C">
        <w:rPr>
          <w:rFonts w:ascii="Times New Roman" w:eastAsia="Times New Roman" w:hAnsi="Times New Roman"/>
          <w:iCs/>
          <w:sz w:val="28"/>
          <w:szCs w:val="28"/>
          <w:lang w:eastAsia="ar-SA"/>
        </w:rPr>
        <w:t>В каждом рисунке солнце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».</w:t>
      </w:r>
    </w:p>
    <w:p w:rsidR="005F4C7C" w:rsidRDefault="005F4C7C" w:rsidP="00617C7D">
      <w:pPr>
        <w:widowControl w:val="0"/>
        <w:numPr>
          <w:ilvl w:val="0"/>
          <w:numId w:val="1"/>
        </w:numPr>
        <w:tabs>
          <w:tab w:val="left" w:pos="5385"/>
        </w:tabs>
        <w:suppressAutoHyphens/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Выставка работ коллективов декоративно-прикладного творчества  ЦДТ «Разноцветный мир игрушки».</w:t>
      </w:r>
    </w:p>
    <w:p w:rsidR="005F4C7C" w:rsidRDefault="005F4C7C" w:rsidP="00617C7D">
      <w:pPr>
        <w:widowControl w:val="0"/>
        <w:numPr>
          <w:ilvl w:val="0"/>
          <w:numId w:val="1"/>
        </w:numPr>
        <w:tabs>
          <w:tab w:val="left" w:pos="5385"/>
        </w:tabs>
        <w:suppressAutoHyphens/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Выставка работ учащихся коллектива «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ИЗО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 «Александр Невский – герой земли русской».</w:t>
      </w:r>
      <w:r w:rsidRPr="00DE04E8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 </w:t>
      </w:r>
    </w:p>
    <w:p w:rsidR="005F4C7C" w:rsidRDefault="005F4C7C" w:rsidP="005F4C7C">
      <w:pPr>
        <w:pStyle w:val="a7"/>
        <w:numPr>
          <w:ilvl w:val="0"/>
          <w:numId w:val="1"/>
        </w:numPr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5F4C7C">
        <w:rPr>
          <w:rFonts w:ascii="Times New Roman" w:eastAsia="Times New Roman" w:hAnsi="Times New Roman"/>
          <w:iCs/>
          <w:sz w:val="28"/>
          <w:szCs w:val="28"/>
          <w:lang w:eastAsia="ar-SA"/>
        </w:rPr>
        <w:t>Выставка  работ учащихся коллектива «ИЗО»  ЦДТ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="004F7F85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«Есть в осени первоначальной».</w:t>
      </w:r>
    </w:p>
    <w:p w:rsidR="005F4C7C" w:rsidRPr="005F4C7C" w:rsidRDefault="005F4C7C" w:rsidP="005F4C7C">
      <w:pPr>
        <w:pStyle w:val="a7"/>
        <w:numPr>
          <w:ilvl w:val="0"/>
          <w:numId w:val="1"/>
        </w:numPr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5F4C7C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Выставка  работ учащихся коллектива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школы № 3 «Зимняя суматоха».</w:t>
      </w:r>
    </w:p>
    <w:p w:rsidR="005F4C7C" w:rsidRPr="005F4C7C" w:rsidRDefault="005F4C7C" w:rsidP="005F4C7C">
      <w:pPr>
        <w:pStyle w:val="a7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617C7D" w:rsidRDefault="00617C7D" w:rsidP="00617C7D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     В 2021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году  коллективы  ИЗО,  «Городецкая роспись», «Глиняная игрушка»,  «Художественная  вышивка»  участвовали  в  24  дистанционных областных. всероссийских и международных конкурсах «Александр Невски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защитник земли русской», «Мой любимый Нижний Новгород», «Город мастеров», «Я и Россия – мечты о будущем», «Моя великая Россия», «История подвига», «Мой любимый вид спорта». Более 120 работ  учащихся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отмечены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дипломами победителя.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17C7D" w:rsidRDefault="00617C7D" w:rsidP="00617C7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Солисты коллектива «Эстрадное пение» «Народное пение» победители в областном конкурсе «Грани таланта», всероссийских конкурсов: «Таланты России», «Созвездие талантов»;   международных: «Мы вместе», «Волга в сердце впадает моё»</w:t>
      </w:r>
      <w:r w:rsidR="004F7F85">
        <w:rPr>
          <w:rFonts w:ascii="Times New Roman" w:eastAsia="Times New Roman" w:hAnsi="Times New Roman"/>
          <w:sz w:val="28"/>
          <w:szCs w:val="28"/>
        </w:rPr>
        <w:t>, «Просторы России»,  «Открытый</w:t>
      </w:r>
      <w:proofErr w:type="gramStart"/>
      <w:r w:rsidR="004F7F8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анкт – Петербург», «Вдохновение планеты», «На вершине искусств», «Золотой дракон» (педагоги Балакина Т.Г.,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Одегова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Т.Ю., Шилова Н.Н.). Коллектив «Бальные танцы» - победитель во всероссийских конкурсах «Замок тал</w:t>
      </w:r>
      <w:r w:rsidR="004F7F85">
        <w:rPr>
          <w:rFonts w:ascii="Times New Roman" w:eastAsia="Times New Roman" w:hAnsi="Times New Roman"/>
          <w:sz w:val="28"/>
          <w:szCs w:val="28"/>
        </w:rPr>
        <w:t>антов», «Красная дорожка», «Гор</w:t>
      </w:r>
      <w:r>
        <w:rPr>
          <w:rFonts w:ascii="Times New Roman" w:eastAsia="Times New Roman" w:hAnsi="Times New Roman"/>
          <w:sz w:val="28"/>
          <w:szCs w:val="28"/>
        </w:rPr>
        <w:t xml:space="preserve">дость России». Коллективы «Театральный», «Театр кукол» дипломанты  в номинации театральное мастерство,  художественное чтение всероссийских и международных конкурсов: «Виват, талант!», «Живая память», «Солнце  земли русской». </w:t>
      </w:r>
    </w:p>
    <w:p w:rsidR="00617C7D" w:rsidRDefault="00617C7D" w:rsidP="00617C7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В рамках  Всероссийского Онлайн  фестиваля  «Герои Отечества» проведены  к 76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летию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Победы в Великой Отечественной войне в Центре прошли мероприятия: концерты  «Русская песня звучит» коллективов  «Эстрадное пение»(15 чел.), «Народное пение» - (17 чел.),  выставка  картин  учащихся коллектива  ИЗО (25 чел.),  конкурс  коллектива  «Бальные танцы» «По гладкому паркету» (50 чел.). </w:t>
      </w:r>
    </w:p>
    <w:p w:rsidR="00617C7D" w:rsidRDefault="00617C7D" w:rsidP="00617C7D">
      <w:pPr>
        <w:tabs>
          <w:tab w:val="left" w:pos="317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5.  В мае - июне педагоги  провели   Онлайн  - марафон:  концерты, выставки, мастер – классы. В Центре  </w:t>
      </w:r>
      <w:r w:rsidR="004F7F85">
        <w:rPr>
          <w:rFonts w:ascii="Times New Roman" w:eastAsia="Times New Roman" w:hAnsi="Times New Roman"/>
          <w:sz w:val="28"/>
          <w:szCs w:val="28"/>
          <w:lang w:eastAsia="ar-SA"/>
        </w:rPr>
        <w:t>проводится</w:t>
      </w:r>
      <w:bookmarkStart w:id="81" w:name="_GoBack"/>
      <w:bookmarkEnd w:id="81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дистанционный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образовательный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интенсив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по программе летнего лагеря дневного пребывания. В летний  период организован  отдых  детей.</w:t>
      </w:r>
    </w:p>
    <w:p w:rsidR="00617C7D" w:rsidRDefault="00617C7D" w:rsidP="00617C7D">
      <w:pPr>
        <w:tabs>
          <w:tab w:val="left" w:pos="3175"/>
        </w:tabs>
        <w:spacing w:after="0"/>
        <w:ind w:right="-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июне работал оздоровительный   лагерь  с дневным пребыванием </w:t>
      </w:r>
    </w:p>
    <w:p w:rsidR="00617C7D" w:rsidRDefault="00617C7D" w:rsidP="00617C7D">
      <w:pPr>
        <w:tabs>
          <w:tab w:val="left" w:pos="3175"/>
        </w:tabs>
        <w:spacing w:after="0"/>
        <w:ind w:right="-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- 25 детей, дворовая площадка  «Краски радуги» с охватом 12 детей, </w:t>
      </w:r>
    </w:p>
    <w:p w:rsidR="00617C7D" w:rsidRDefault="00617C7D" w:rsidP="00617C7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ar-SA"/>
        </w:rPr>
        <w:t>Выводы.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Центр детского творчества имеет высшую категорию, основан</w:t>
      </w:r>
    </w:p>
    <w:p w:rsidR="00617C7D" w:rsidRDefault="00617C7D" w:rsidP="00617C7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 ноября  1959 года,   в 2019 году исполнилось 60 лет. </w:t>
      </w:r>
    </w:p>
    <w:p w:rsidR="00617C7D" w:rsidRDefault="00617C7D" w:rsidP="00617C7D">
      <w:pPr>
        <w:widowControl w:val="0"/>
        <w:tabs>
          <w:tab w:val="left" w:pos="5385"/>
        </w:tabs>
        <w:suppressAutoHyphens/>
        <w:spacing w:after="0"/>
        <w:jc w:val="both"/>
        <w:rPr>
          <w:rFonts w:ascii="Times New Roman" w:eastAsia="Times New Roman" w:hAnsi="Times New Roman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 Центр разрабатывает программы своей деятельности с учётом запросов субъектов образовательного процесса (педагогов, детей, родителей), детских и молодёжных общественных объединений и организаций, особенностей социально-экономического развития города и его социально-культурных традиций. </w:t>
      </w:r>
    </w:p>
    <w:p w:rsidR="00617C7D" w:rsidRDefault="00617C7D" w:rsidP="00617C7D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</w:rPr>
        <w:lastRenderedPageBreak/>
        <w:t xml:space="preserve">    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Сильные стороны учреждения: за высокий художественный уровень  и исполнительское мастерство, активную работу  по художественному воспитанию  детей  и юношества высокий уровень педагогического мастерства  </w:t>
      </w:r>
    </w:p>
    <w:p w:rsidR="00617C7D" w:rsidRDefault="00617C7D" w:rsidP="00617C7D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11  коллективов  получили почётное звание «Образцовый детский  коллектив»;  </w:t>
      </w:r>
    </w:p>
    <w:p w:rsidR="00617C7D" w:rsidRDefault="00617C7D" w:rsidP="00617C7D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педагогов  с высшей категорией,  1 педагог  с первой категорией,  1 педагог – Заслуженный учитель  РФ,  3 педагога  награждены нагрудным знаком   «Почётный работник общего образования». </w:t>
      </w:r>
    </w:p>
    <w:p w:rsidR="00452460" w:rsidRDefault="00452460"/>
    <w:sectPr w:rsidR="00452460" w:rsidSect="003B2B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00767"/>
    <w:multiLevelType w:val="hybridMultilevel"/>
    <w:tmpl w:val="58923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85"/>
    <w:rsid w:val="000F51D2"/>
    <w:rsid w:val="001F33F5"/>
    <w:rsid w:val="001F79A8"/>
    <w:rsid w:val="0023293F"/>
    <w:rsid w:val="00245918"/>
    <w:rsid w:val="00251A7E"/>
    <w:rsid w:val="00252E76"/>
    <w:rsid w:val="0029239C"/>
    <w:rsid w:val="00373471"/>
    <w:rsid w:val="0037352A"/>
    <w:rsid w:val="003B2BE5"/>
    <w:rsid w:val="00452460"/>
    <w:rsid w:val="004B4C15"/>
    <w:rsid w:val="004F7F85"/>
    <w:rsid w:val="00534A0B"/>
    <w:rsid w:val="005A7826"/>
    <w:rsid w:val="005F4C7C"/>
    <w:rsid w:val="00617C7D"/>
    <w:rsid w:val="006225D9"/>
    <w:rsid w:val="0066342D"/>
    <w:rsid w:val="00666A6A"/>
    <w:rsid w:val="006A7F78"/>
    <w:rsid w:val="006D6B69"/>
    <w:rsid w:val="006E5458"/>
    <w:rsid w:val="006F50DA"/>
    <w:rsid w:val="00700B4B"/>
    <w:rsid w:val="00763A8C"/>
    <w:rsid w:val="00773940"/>
    <w:rsid w:val="0081461F"/>
    <w:rsid w:val="00827985"/>
    <w:rsid w:val="00872287"/>
    <w:rsid w:val="008A6DF2"/>
    <w:rsid w:val="008D48BA"/>
    <w:rsid w:val="00993437"/>
    <w:rsid w:val="009945AE"/>
    <w:rsid w:val="009A50D4"/>
    <w:rsid w:val="009E24BB"/>
    <w:rsid w:val="00AE0AC5"/>
    <w:rsid w:val="00B45B0C"/>
    <w:rsid w:val="00B859F0"/>
    <w:rsid w:val="00B860F5"/>
    <w:rsid w:val="00CB21C5"/>
    <w:rsid w:val="00CE30DD"/>
    <w:rsid w:val="00D04863"/>
    <w:rsid w:val="00DB4248"/>
    <w:rsid w:val="00DE04E8"/>
    <w:rsid w:val="00E04181"/>
    <w:rsid w:val="00E3556F"/>
    <w:rsid w:val="00E50627"/>
    <w:rsid w:val="00E62E7C"/>
    <w:rsid w:val="00E761C4"/>
    <w:rsid w:val="00EE4DE5"/>
    <w:rsid w:val="00F30768"/>
    <w:rsid w:val="00F5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B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2BE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B2BE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B2BE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5D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4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B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2BE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B2BE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B2BE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5D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7;&#1072;&#1084;&#1086;&#1086;&#1073;&#1089;&#1083;&#1077;&#1076;&#1086;&#1074;&#1072;&#1085;&#1080;&#1077;%20&#1076;&#1086;&#1087;\&#1057;&#1072;&#1084;&#1086;&#1086;&#1073;&#1089;&#1083;&#1077;&#1076;&#1086;&#1074;&#1072;&#1085;&#1080;&#1077;%20%20&#1079;&#1072;%202018%20-2019-2020\&#1057;&#1072;&#1084;&#1086;&#1073;&#1089;&#1083;&#1077;&#1076;&#1086;&#1074;&#1072;&#1085;&#1080;&#1077;%20&#1062;&#1044;&#1058;%20%20%20&#1079;&#1072;%202020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12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GK</cp:lastModifiedBy>
  <cp:revision>37</cp:revision>
  <cp:lastPrinted>2022-03-11T12:12:00Z</cp:lastPrinted>
  <dcterms:created xsi:type="dcterms:W3CDTF">2022-02-16T08:27:00Z</dcterms:created>
  <dcterms:modified xsi:type="dcterms:W3CDTF">2022-03-11T12:13:00Z</dcterms:modified>
</cp:coreProperties>
</file>